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ANANYA IYER</w:t>
      </w:r>
    </w:p>
    <w:p>
      <w:pPr>
        <w:spacing w:after="120"/>
      </w:pPr>
      <w:r>
        <w:rPr>
          <w:color w:val="444444"/>
          <w:sz w:val="20"/>
        </w:rPr>
        <w:t xml:space="preserve">Bengaluru, Karnataka · ananya.iyer@email.com · +91 98765 43210 · github.com/ananya-iyer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M.Sc Data Science graduate (2025) aiming for a Data Scientist role, skilled in Python, machine learning and SQL. Built a review classifier for mixed Hindi and English text that beat a simple baseline by 13 points.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M.Sc Data Science, Christ University, Bengaluru</w:t>
      </w:r>
      <w:r>
        <w:tab/>
      </w:r>
      <w:r>
        <w:rPr>
          <w:color w:val="444444"/>
        </w:rPr>
        <w:t xml:space="preserve">2023 – 2025 · CGPA 8.6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B.Sc Mathematics, Mount Carmel College, Bengaluru</w:t>
      </w:r>
      <w:r>
        <w:tab/>
      </w:r>
      <w:r>
        <w:rPr>
          <w:color w:val="444444"/>
        </w:rPr>
        <w:t xml:space="preserve">2020 – 2023 · 82%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Languages: Python, SQL</w:t>
      </w:r>
    </w:p>
    <w:p>
      <w:pPr>
        <w:spacing w:after="40"/>
      </w:pPr>
      <w:r>
        <w:t xml:space="preserve">Libraries: pandas, scikit-learn, PyTorch</w:t>
      </w:r>
    </w:p>
    <w:p>
      <w:pPr>
        <w:spacing w:after="40"/>
      </w:pPr>
      <w:r>
        <w:t xml:space="preserve">Areas: machine learning, NLP, model evaluation, forecasting</w:t>
      </w:r>
    </w:p>
    <w:p>
      <w:pPr>
        <w:spacing w:after="40"/>
      </w:pPr>
      <w:r>
        <w:t xml:space="preserve">Cloud: AWS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Hindi–English review classifier | PyTorch, NLP | Team of 2</w:t>
      </w:r>
      <w:r>
        <w:tab/>
      </w:r>
      <w:r>
        <w:rPr>
          <w:color w:val="444444"/>
        </w:rPr>
        <w:t xml:space="preserve">Aug 2024</w:t>
      </w:r>
    </w:p>
    <w:p>
      <w:pPr>
        <w:ind w:left="284" w:hanging="284"/>
        <w:spacing w:after="20"/>
      </w:pPr>
      <w:r>
        <w:t xml:space="preserve">• An NLP model that tags product reviews written in mixed Hindi and English as positive, negative or neutral.</w:t>
      </w:r>
    </w:p>
    <w:p>
      <w:pPr>
        <w:ind w:left="284" w:hanging="284"/>
        <w:spacing w:after="20"/>
      </w:pPr>
      <w:r>
        <w:t xml:space="preserve">• Fine-tuned a small multilingual model in PyTorch on 8,000 reviews we labelled ourselves; hosted a demo on AWS.</w:t>
      </w:r>
    </w:p>
    <w:p>
      <w:pPr>
        <w:ind w:left="284" w:hanging="284"/>
        <w:spacing w:after="20"/>
      </w:pPr>
      <w:r>
        <w:t xml:space="preserve">• 84% accuracy on 1,000 held-out reviews, against 71% for a word-count baseline.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Loan default prediction | Python, scikit-learn | Solo</w:t>
      </w:r>
      <w:r>
        <w:tab/>
      </w:r>
      <w:r>
        <w:rPr>
          <w:color w:val="444444"/>
        </w:rPr>
        <w:t xml:space="preserve">Jan 2025</w:t>
      </w:r>
    </w:p>
    <w:p>
      <w:pPr>
        <w:ind w:left="284" w:hanging="284"/>
        <w:spacing w:after="20"/>
      </w:pPr>
      <w:r>
        <w:t xml:space="preserve">• Trained machine learning models on a public dataset of 300,000 loan applications to flag likely defaulters.</w:t>
      </w:r>
    </w:p>
    <w:p>
      <w:pPr>
        <w:ind w:left="284" w:hanging="284"/>
        <w:spacing w:after="20"/>
      </w:pPr>
      <w:r>
        <w:t xml:space="preserve">• Cleaned the data with pandas and compared logistic regression with gradient boosting in scikit-learn.</w:t>
      </w:r>
    </w:p>
    <w:p>
      <w:pPr>
        <w:ind w:left="284" w:hanging="284"/>
        <w:spacing w:after="20"/>
      </w:pPr>
      <w:r>
        <w:t xml:space="preserve">• Wrote up the model evaluation: gradient boosting reached 0.81 AUC on a held-out set, and the five features that mattered most.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Data Science Intern, Shopwise, Bengaluru</w:t>
      </w:r>
      <w:r>
        <w:tab/>
      </w:r>
      <w:r>
        <w:rPr>
          <w:color w:val="444444"/>
        </w:rPr>
        <w:t xml:space="preserve">May 2024 – Jul 2024</w:t>
      </w:r>
    </w:p>
    <w:p>
      <w:pPr>
        <w:ind w:left="284" w:hanging="284"/>
        <w:spacing w:after="20"/>
      </w:pPr>
      <w:r>
        <w:t xml:space="preserve">• Wrote SQL to pull 18 months of orders and built a weekly demand forecasting model in Python for 40 products.</w:t>
      </w:r>
    </w:p>
    <w:p>
      <w:pPr>
        <w:ind w:left="284" w:hanging="284"/>
        <w:spacing w:after="20"/>
      </w:pPr>
      <w:r>
        <w:t xml:space="preserve">• The forecast missed by 12% on average, against 20% for the team’s spreadsheet method.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