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SAMEER KHAN</w:t>
      </w:r>
    </w:p>
    <w:p>
      <w:pPr>
        <w:spacing w:after="120"/>
      </w:pPr>
      <w:r>
        <w:rPr>
          <w:color w:val="444444"/>
          <w:sz w:val="20"/>
        </w:rPr>
        <w:t xml:space="preserve">Lucknow, Uttar Pradesh · sameer.khan@email.com · +91 98765 43210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B.Pharm graduate (2025) aiming for a Medical Representative role, with product knowledge in cardiology and diabetes care and a pharmacy internship serving 80 customers a day. Two-wheeler licence; Hindi, English and Urdu.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B.Pharm, Integral University, Lucknow</w:t>
      </w:r>
      <w:r>
        <w:tab/>
      </w:r>
      <w:r>
        <w:rPr>
          <w:color w:val="444444"/>
        </w:rPr>
        <w:t xml:space="preserve">2021 – 2025 · 74%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 (Science), UP Board</w:t>
      </w:r>
      <w:r>
        <w:tab/>
      </w:r>
      <w:r>
        <w:rPr>
          <w:color w:val="444444"/>
        </w:rPr>
        <w:t xml:space="preserve">2021 · 79%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Pharma: product knowledge, pharmacology, detailing, prescription reading</w:t>
      </w:r>
    </w:p>
    <w:p>
      <w:pPr>
        <w:spacing w:after="40"/>
      </w:pPr>
      <w:r>
        <w:t xml:space="preserve">Field: customer service, field work, Excel</w:t>
      </w:r>
    </w:p>
    <w:p>
      <w:pPr>
        <w:spacing w:after="40"/>
      </w:pPr>
      <w:r>
        <w:t xml:space="preserve">Languages: Hindi, English, Urdu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INTERNSHIP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Pharmacy Intern, City Medicos (retail pharmacy), Lucknow</w:t>
      </w:r>
      <w:r>
        <w:tab/>
      </w:r>
      <w:r>
        <w:rPr>
          <w:color w:val="444444"/>
        </w:rPr>
        <w:t xml:space="preserve">Jun 2024 – Aug 2024</w:t>
      </w:r>
    </w:p>
    <w:p>
      <w:pPr>
        <w:ind w:left="284" w:hanging="284"/>
        <w:spacing w:after="20"/>
      </w:pPr>
      <w:r>
        <w:t xml:space="preserve">• Did prescription reading and dispensing under the pharmacist for about 80 customers a day, with customer service in Hindi, English and Urdu.</w:t>
      </w:r>
    </w:p>
    <w:p>
      <w:pPr>
        <w:ind w:left="284" w:hanging="284"/>
        <w:spacing w:after="20"/>
      </w:pPr>
      <w:r>
        <w:t xml:space="preserve">• Kept the daily sales and expiry list in Excel; flagged 40 near-expiry items for return.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PROJECTS AND FIELD WORK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Final-year project: antidiabetic drug use survey | Team of 4</w:t>
      </w:r>
      <w:r>
        <w:tab/>
      </w:r>
      <w:r>
        <w:rPr>
          <w:color w:val="444444"/>
        </w:rPr>
        <w:t xml:space="preserve">Feb 2025</w:t>
      </w:r>
    </w:p>
    <w:p>
      <w:pPr>
        <w:ind w:left="284" w:hanging="284"/>
        <w:spacing w:after="20"/>
      </w:pPr>
      <w:r>
        <w:t xml:space="preserve">• Did field work at 25 chemists in Lucknow to record which antidiabetic brands were dispensed most, and why.</w:t>
      </w:r>
    </w:p>
    <w:p>
      <w:pPr>
        <w:ind w:left="284" w:hanging="284"/>
        <w:spacing w:after="20"/>
      </w:pPr>
      <w:r>
        <w:t xml:space="preserve">• Applied pharmacology from the course to compare the brands; presented it to the department.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Product knowledge practice | Self-study</w:t>
      </w:r>
      <w:r>
        <w:tab/>
      </w:r>
      <w:r>
        <w:rPr>
          <w:color w:val="444444"/>
        </w:rPr>
        <w:t xml:space="preserve">2025</w:t>
      </w:r>
    </w:p>
    <w:p>
      <w:pPr>
        <w:ind w:left="284" w:hanging="284"/>
        <w:spacing w:after="20"/>
      </w:pPr>
      <w:r>
        <w:t xml:space="preserve">• Prepared one-minute detailing pitches for 10 common cardiology and diabetes products and practised them with a working rep.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